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43"/>
        <w:ind w:left="1786" w:right="2276" w:firstLine="0"/>
        <w:jc w:val="center"/>
        <w:rPr>
          <w:b/>
          <w:sz w:val="48"/>
        </w:rPr>
      </w:pPr>
      <w:bookmarkStart w:name="Page 1" w:id="1"/>
      <w:bookmarkEnd w:id="1"/>
      <w:r>
        <w:rPr/>
      </w:r>
      <w:r>
        <w:rPr>
          <w:b/>
          <w:color w:val="281670"/>
          <w:sz w:val="48"/>
        </w:rPr>
        <w:t>MICRODRY MEDIA DRYER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spacing w:line="232" w:lineRule="auto" w:before="147"/>
        <w:ind w:left="212" w:right="1593"/>
      </w:pPr>
      <w:r>
        <w:rPr>
          <w:color w:val="1E1916"/>
        </w:rPr>
        <w:t>Ideal for drying metal components, including delicate items - will not scratch softer metals.</w:t>
      </w:r>
    </w:p>
    <w:p>
      <w:pPr>
        <w:pStyle w:val="BodyText"/>
        <w:spacing w:line="465" w:lineRule="auto" w:before="393"/>
        <w:ind w:left="212" w:right="3815"/>
      </w:pPr>
      <w:r>
        <w:rPr>
          <w:color w:val="1E1916"/>
        </w:rPr>
        <w:t>Removes water without water staining. Uses no toxic materials.</w:t>
      </w:r>
    </w:p>
    <w:p>
      <w:pPr>
        <w:pStyle w:val="BodyText"/>
        <w:spacing w:before="3"/>
        <w:ind w:left="212"/>
      </w:pPr>
      <w:r>
        <w:rPr>
          <w:color w:val="1E1916"/>
        </w:rPr>
        <w:t>Very low running costs.</w:t>
      </w:r>
    </w:p>
    <w:p>
      <w:pPr>
        <w:pStyle w:val="BodyText"/>
        <w:spacing w:before="390"/>
        <w:ind w:left="212"/>
      </w:pPr>
      <w:r>
        <w:rPr>
          <w:color w:val="1E1916"/>
        </w:rPr>
        <w:t>Not recommended for articles with small blind recesses.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494701pt;margin-top:74.427696pt;width:210.3pt;height:202.7pt;mso-position-horizontal-relative:page;mso-position-vertical-relative:paragraph;z-index:-251658240;mso-wrap-distance-left:0;mso-wrap-distance-right:0" type="#_x0000_t202" filled="false" stroked="true" strokeweight=".216pt" strokecolor="#1e1916">
            <v:textbox inset="0,0,0,0">
              <w:txbxContent>
                <w:p>
                  <w:pPr>
                    <w:spacing w:before="157"/>
                    <w:ind w:left="224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color w:val="1E1916"/>
                      <w:sz w:val="32"/>
                    </w:rPr>
                    <w:t>MICRODRY</w:t>
                  </w:r>
                </w:p>
                <w:p>
                  <w:pPr>
                    <w:spacing w:line="465" w:lineRule="auto" w:before="304"/>
                    <w:ind w:left="224" w:right="1654" w:firstLine="0"/>
                    <w:jc w:val="left"/>
                    <w:rPr>
                      <w:sz w:val="28"/>
                    </w:rPr>
                  </w:pPr>
                  <w:r>
                    <w:rPr>
                      <w:color w:val="1E1916"/>
                      <w:sz w:val="28"/>
                    </w:rPr>
                    <w:t>Stock No: 2455D Diameter: 250 mm</w:t>
                  </w:r>
                </w:p>
                <w:p>
                  <w:pPr>
                    <w:spacing w:before="2"/>
                    <w:ind w:left="224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1E1916"/>
                      <w:sz w:val="28"/>
                    </w:rPr>
                    <w:t>Height: 150 mm</w:t>
                  </w:r>
                </w:p>
                <w:p>
                  <w:pPr>
                    <w:spacing w:line="465" w:lineRule="auto" w:before="303"/>
                    <w:ind w:left="224" w:right="611" w:firstLine="0"/>
                    <w:jc w:val="left"/>
                    <w:rPr>
                      <w:sz w:val="28"/>
                    </w:rPr>
                  </w:pPr>
                  <w:r>
                    <w:rPr>
                      <w:color w:val="1E1916"/>
                      <w:sz w:val="28"/>
                    </w:rPr>
                    <w:t>Power: 60vA at 240volts Supplied with drying media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3648179</wp:posOffset>
            </wp:positionH>
            <wp:positionV relativeFrom="paragraph">
              <wp:posOffset>188806</wp:posOffset>
            </wp:positionV>
            <wp:extent cx="3098493" cy="2327148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493" cy="2327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spacing w:before="116"/>
        <w:ind w:left="0" w:right="116" w:firstLine="0"/>
        <w:jc w:val="righ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1105232</wp:posOffset>
            </wp:positionH>
            <wp:positionV relativeFrom="paragraph">
              <wp:posOffset>-751681</wp:posOffset>
            </wp:positionV>
            <wp:extent cx="5375869" cy="95975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5869" cy="959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E1916"/>
          <w:sz w:val="16"/>
        </w:rPr>
        <w:t>DS 18</w:t>
      </w:r>
    </w:p>
    <w:sectPr>
      <w:type w:val="continuous"/>
      <w:pgSz w:w="11910" w:h="16840"/>
      <w:pgMar w:top="480" w:bottom="280" w:left="920" w:right="780"/>
      <w:pgBorders w:offsetFrom="page">
        <w:top w:val="single" w:color="1C4F89" w:space="13" w:sz="18"/>
        <w:left w:val="single" w:color="1C4F89" w:space="19" w:sz="18"/>
        <w:bottom w:val="single" w:color="1C4F89" w:space="22" w:sz="18"/>
        <w:right w:val="single" w:color="1C4F89" w:space="17" w:sz="1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E35BAEF3DCC47BF588F09F70B62A4" ma:contentTypeVersion="6" ma:contentTypeDescription="Create a new document." ma:contentTypeScope="" ma:versionID="e512aa886beb095c6b616023157a9434">
  <xsd:schema xmlns:xsd="http://www.w3.org/2001/XMLSchema" xmlns:xs="http://www.w3.org/2001/XMLSchema" xmlns:p="http://schemas.microsoft.com/office/2006/metadata/properties" xmlns:ns2="289d548b-5480-4d99-a67d-ba33fdca2c1a" xmlns:ns3="63335246-12bd-480a-8335-a392d0e677d0" targetNamespace="http://schemas.microsoft.com/office/2006/metadata/properties" ma:root="true" ma:fieldsID="ab6ff929fd639104b06aa1df81aa712e" ns2:_="" ns3:_="">
    <xsd:import namespace="289d548b-5480-4d99-a67d-ba33fdca2c1a"/>
    <xsd:import namespace="63335246-12bd-480a-8335-a392d0e677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d548b-5480-4d99-a67d-ba33fdca2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5246-12bd-480a-8335-a392d0e67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AA2969-0E5F-4467-AFD8-D1D348B3EEA5}"/>
</file>

<file path=customXml/itemProps2.xml><?xml version="1.0" encoding="utf-8"?>
<ds:datastoreItem xmlns:ds="http://schemas.openxmlformats.org/officeDocument/2006/customXml" ds:itemID="{ADA9CBA5-E89A-4A18-9954-BEF8434BE3B8}"/>
</file>

<file path=customXml/itemProps3.xml><?xml version="1.0" encoding="utf-8"?>
<ds:datastoreItem xmlns:ds="http://schemas.openxmlformats.org/officeDocument/2006/customXml" ds:itemID="{27644F25-7A86-4D99-826B-C40C548DB2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 18 Dryers</dc:title>
  <dcterms:created xsi:type="dcterms:W3CDTF">2020-06-30T10:34:56Z</dcterms:created>
  <dcterms:modified xsi:type="dcterms:W3CDTF">2020-06-30T10:34:56Z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CorelDRAW Version 12.0</vt:lpwstr>
  </property>
  <property fmtid="{D5CDD505-2E9C-101B-9397-08002B2CF9AE}" pid="4" name="LastSaved">
    <vt:filetime>2020-06-30T00:00:00Z</vt:filetime>
  </property>
  <property fmtid="{D5CDD505-2E9C-101B-9397-08002B2CF9AE}" pid="5" name="ContentTypeId">
    <vt:lpwstr>0x010100349E35BAEF3DCC47BF588F09F70B62A4</vt:lpwstr>
  </property>
  <property fmtid="{D5CDD505-2E9C-101B-9397-08002B2CF9AE}" pid="6" name="Order">
    <vt:r8>1866000</vt:r8>
  </property>
</Properties>
</file>